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8" w:rsidRPr="007D1145" w:rsidRDefault="00E81F18" w:rsidP="0075326F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D1145">
        <w:rPr>
          <w:rFonts w:ascii="Times New Roman" w:eastAsia="標楷體" w:hAnsi="Times New Roman" w:cs="Times New Roman"/>
          <w:b/>
          <w:sz w:val="32"/>
          <w:szCs w:val="32"/>
        </w:rPr>
        <w:t>輔仁大學人工草皮足球場管理</w:t>
      </w:r>
      <w:r w:rsidR="002B6D14" w:rsidRPr="007D1145">
        <w:rPr>
          <w:rFonts w:ascii="Times New Roman" w:eastAsia="標楷體" w:hAnsi="Times New Roman" w:cs="Times New Roman"/>
          <w:b/>
          <w:sz w:val="32"/>
          <w:szCs w:val="32"/>
        </w:rPr>
        <w:t>要點</w:t>
      </w:r>
    </w:p>
    <w:p w:rsidR="007D1145" w:rsidRPr="007D1145" w:rsidRDefault="007D1145" w:rsidP="007D1145">
      <w:pPr>
        <w:spacing w:afterLines="50" w:after="180"/>
        <w:jc w:val="right"/>
        <w:rPr>
          <w:rFonts w:ascii="Times New Roman" w:eastAsia="標楷體" w:hAnsi="Times New Roman" w:cs="Times New Roman"/>
          <w:b/>
          <w:szCs w:val="24"/>
        </w:rPr>
      </w:pPr>
      <w:r w:rsidRPr="007D1145">
        <w:rPr>
          <w:rFonts w:ascii="Times New Roman" w:eastAsia="標楷體" w:hAnsi="Times New Roman" w:cs="Times New Roman"/>
          <w:b/>
          <w:szCs w:val="24"/>
        </w:rPr>
        <w:t>104.10.08.104</w:t>
      </w:r>
      <w:r w:rsidRPr="007D1145">
        <w:rPr>
          <w:rFonts w:ascii="Times New Roman" w:eastAsia="標楷體" w:hAnsi="Times New Roman" w:cs="Times New Roman"/>
          <w:b/>
          <w:szCs w:val="24"/>
        </w:rPr>
        <w:t>學年度第</w:t>
      </w:r>
      <w:r w:rsidRPr="007D1145">
        <w:rPr>
          <w:rFonts w:ascii="Times New Roman" w:eastAsia="標楷體" w:hAnsi="Times New Roman" w:cs="Times New Roman"/>
          <w:b/>
          <w:szCs w:val="24"/>
        </w:rPr>
        <w:t>2</w:t>
      </w:r>
      <w:r w:rsidRPr="007D1145">
        <w:rPr>
          <w:rFonts w:ascii="Times New Roman" w:eastAsia="標楷體" w:hAnsi="Times New Roman" w:cs="Times New Roman"/>
          <w:b/>
          <w:szCs w:val="24"/>
        </w:rPr>
        <w:t>次行政會議通過</w:t>
      </w:r>
    </w:p>
    <w:p w:rsidR="00E81F18" w:rsidRPr="007D1145" w:rsidRDefault="00E81F18" w:rsidP="009E27C9">
      <w:pPr>
        <w:pStyle w:val="a7"/>
        <w:numPr>
          <w:ilvl w:val="0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宗旨：</w:t>
      </w:r>
    </w:p>
    <w:p w:rsidR="00E81F18" w:rsidRPr="007D1145" w:rsidRDefault="002B6D14" w:rsidP="009E27C9">
      <w:pPr>
        <w:spacing w:line="0" w:lineRule="atLeast"/>
        <w:ind w:leftChars="30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為有效管理維護本校人工草皮足</w:t>
      </w:r>
      <w:r w:rsidR="00E81F18" w:rsidRPr="007D1145">
        <w:rPr>
          <w:rFonts w:ascii="Times New Roman" w:eastAsia="標楷體" w:hAnsi="Times New Roman" w:cs="Times New Roman"/>
          <w:sz w:val="28"/>
          <w:szCs w:val="28"/>
        </w:rPr>
        <w:t>球場</w:t>
      </w:r>
      <w:r w:rsidRPr="007D1145">
        <w:rPr>
          <w:rFonts w:ascii="Times New Roman" w:eastAsia="標楷體" w:hAnsi="Times New Roman" w:cs="Times New Roman"/>
          <w:sz w:val="28"/>
          <w:szCs w:val="28"/>
        </w:rPr>
        <w:t>（以下簡稱本球場），特訂本要點</w:t>
      </w:r>
      <w:r w:rsidR="00E81F18" w:rsidRPr="007D1145">
        <w:rPr>
          <w:rFonts w:ascii="Times New Roman" w:eastAsia="標楷體" w:hAnsi="Times New Roman" w:cs="Times New Roman"/>
          <w:sz w:val="28"/>
          <w:szCs w:val="28"/>
        </w:rPr>
        <w:t>。</w:t>
      </w:r>
      <w:bookmarkStart w:id="0" w:name="_GoBack"/>
      <w:bookmarkEnd w:id="0"/>
    </w:p>
    <w:p w:rsidR="00CD732A" w:rsidRPr="007D1145" w:rsidRDefault="002B6D14" w:rsidP="009E27C9">
      <w:pPr>
        <w:pStyle w:val="a7"/>
        <w:numPr>
          <w:ilvl w:val="0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足球場</w:t>
      </w:r>
      <w:r w:rsidR="00CD732A" w:rsidRPr="007D1145">
        <w:rPr>
          <w:rFonts w:ascii="Times New Roman" w:eastAsia="標楷體" w:hAnsi="Times New Roman" w:cs="Times New Roman"/>
          <w:b/>
          <w:sz w:val="28"/>
          <w:szCs w:val="28"/>
        </w:rPr>
        <w:t>借</w:t>
      </w:r>
      <w:r w:rsidRPr="007D1145">
        <w:rPr>
          <w:rFonts w:ascii="Times New Roman" w:eastAsia="標楷體" w:hAnsi="Times New Roman" w:cs="Times New Roman"/>
          <w:b/>
          <w:sz w:val="28"/>
          <w:szCs w:val="28"/>
        </w:rPr>
        <w:t>用</w:t>
      </w:r>
      <w:r w:rsidR="00CD732A" w:rsidRPr="007D1145">
        <w:rPr>
          <w:rFonts w:ascii="Times New Roman" w:eastAsia="標楷體" w:hAnsi="Times New Roman" w:cs="Times New Roman"/>
          <w:b/>
          <w:sz w:val="28"/>
          <w:szCs w:val="28"/>
        </w:rPr>
        <w:t>原則：</w:t>
      </w:r>
    </w:p>
    <w:p w:rsidR="00CD732A" w:rsidRPr="007D1145" w:rsidRDefault="00CD732A" w:rsidP="009E27C9">
      <w:pPr>
        <w:spacing w:line="0" w:lineRule="atLeast"/>
        <w:ind w:leftChars="30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在不影響正規體育教學、校隊訓練</w:t>
      </w:r>
      <w:r w:rsidR="002B6D14" w:rsidRPr="007D1145">
        <w:rPr>
          <w:rFonts w:ascii="Times New Roman" w:eastAsia="標楷體" w:hAnsi="Times New Roman" w:cs="Times New Roman"/>
          <w:sz w:val="28"/>
          <w:szCs w:val="28"/>
        </w:rPr>
        <w:t>、本</w:t>
      </w:r>
      <w:r w:rsidR="0072128B" w:rsidRPr="007D1145">
        <w:rPr>
          <w:rFonts w:ascii="Times New Roman" w:eastAsia="標楷體" w:hAnsi="Times New Roman" w:cs="Times New Roman"/>
          <w:sz w:val="28"/>
          <w:szCs w:val="28"/>
        </w:rPr>
        <w:t>校例行性活動</w:t>
      </w:r>
      <w:r w:rsidR="002B6D14" w:rsidRPr="007D1145">
        <w:rPr>
          <w:rFonts w:ascii="Times New Roman" w:eastAsia="標楷體" w:hAnsi="Times New Roman" w:cs="Times New Roman"/>
          <w:sz w:val="28"/>
          <w:szCs w:val="28"/>
        </w:rPr>
        <w:t>及</w:t>
      </w:r>
      <w:r w:rsidR="005E15D5" w:rsidRPr="007D1145">
        <w:rPr>
          <w:rFonts w:ascii="Times New Roman" w:eastAsia="標楷體" w:hAnsi="Times New Roman" w:cs="Times New Roman"/>
          <w:sz w:val="28"/>
          <w:szCs w:val="28"/>
        </w:rPr>
        <w:t>本球場營運</w:t>
      </w:r>
      <w:r w:rsidR="002B6D14" w:rsidRPr="007D1145">
        <w:rPr>
          <w:rFonts w:ascii="Times New Roman" w:eastAsia="標楷體" w:hAnsi="Times New Roman" w:cs="Times New Roman"/>
          <w:sz w:val="28"/>
          <w:szCs w:val="28"/>
        </w:rPr>
        <w:t>使用前提下，本</w:t>
      </w:r>
      <w:r w:rsidRPr="007D1145">
        <w:rPr>
          <w:rFonts w:ascii="Times New Roman" w:eastAsia="標楷體" w:hAnsi="Times New Roman" w:cs="Times New Roman"/>
          <w:sz w:val="28"/>
          <w:szCs w:val="28"/>
        </w:rPr>
        <w:t>球場均對外開放租借，</w:t>
      </w:r>
      <w:r w:rsidR="002B6D14" w:rsidRPr="007D1145">
        <w:rPr>
          <w:rFonts w:ascii="Times New Roman" w:eastAsia="標楷體" w:hAnsi="Times New Roman" w:cs="Times New Roman"/>
          <w:sz w:val="28"/>
          <w:szCs w:val="28"/>
        </w:rPr>
        <w:t>得</w:t>
      </w:r>
      <w:r w:rsidRPr="007D1145">
        <w:rPr>
          <w:rFonts w:ascii="Times New Roman" w:eastAsia="標楷體" w:hAnsi="Times New Roman" w:cs="Times New Roman"/>
          <w:sz w:val="28"/>
          <w:szCs w:val="28"/>
        </w:rPr>
        <w:t>提供舉辦體育活動及其他活動之用。</w:t>
      </w:r>
    </w:p>
    <w:p w:rsidR="00A32857" w:rsidRPr="007D1145" w:rsidRDefault="002B6D14" w:rsidP="009E27C9">
      <w:pPr>
        <w:pStyle w:val="a7"/>
        <w:numPr>
          <w:ilvl w:val="0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足球場</w:t>
      </w:r>
      <w:r w:rsidR="00A32857" w:rsidRPr="007D1145">
        <w:rPr>
          <w:rFonts w:ascii="Times New Roman" w:eastAsia="標楷體" w:hAnsi="Times New Roman" w:cs="Times New Roman"/>
          <w:b/>
          <w:sz w:val="28"/>
          <w:szCs w:val="28"/>
        </w:rPr>
        <w:t>借</w:t>
      </w:r>
      <w:r w:rsidRPr="007D1145">
        <w:rPr>
          <w:rFonts w:ascii="Times New Roman" w:eastAsia="標楷體" w:hAnsi="Times New Roman" w:cs="Times New Roman"/>
          <w:b/>
          <w:sz w:val="28"/>
          <w:szCs w:val="28"/>
        </w:rPr>
        <w:t>用</w:t>
      </w:r>
      <w:r w:rsidR="00A32857" w:rsidRPr="007D1145">
        <w:rPr>
          <w:rFonts w:ascii="Times New Roman" w:eastAsia="標楷體" w:hAnsi="Times New Roman" w:cs="Times New Roman"/>
          <w:b/>
          <w:sz w:val="28"/>
          <w:szCs w:val="28"/>
        </w:rPr>
        <w:t>方式：</w:t>
      </w:r>
    </w:p>
    <w:p w:rsidR="002B6D14" w:rsidRPr="007D1145" w:rsidRDefault="002B6D14" w:rsidP="009E27C9">
      <w:pPr>
        <w:spacing w:line="0" w:lineRule="atLeast"/>
        <w:ind w:leftChars="30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借用單位應依本校人工草皮足球場借用單填載並提供相關資料，並完成相關繳費流程，方可使用該場地。</w:t>
      </w:r>
    </w:p>
    <w:p w:rsidR="00C04D90" w:rsidRPr="007D1145" w:rsidRDefault="009569CE" w:rsidP="009E27C9">
      <w:pPr>
        <w:numPr>
          <w:ilvl w:val="0"/>
          <w:numId w:val="31"/>
        </w:num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足球場</w:t>
      </w:r>
      <w:r w:rsidR="00CD732A" w:rsidRPr="007D1145">
        <w:rPr>
          <w:rFonts w:ascii="Times New Roman" w:eastAsia="標楷體" w:hAnsi="Times New Roman" w:cs="Times New Roman"/>
          <w:b/>
          <w:sz w:val="28"/>
          <w:szCs w:val="28"/>
        </w:rPr>
        <w:t>借</w:t>
      </w:r>
      <w:r w:rsidR="002B6D14" w:rsidRPr="007D1145">
        <w:rPr>
          <w:rFonts w:ascii="Times New Roman" w:eastAsia="標楷體" w:hAnsi="Times New Roman" w:cs="Times New Roman"/>
          <w:b/>
          <w:sz w:val="28"/>
          <w:szCs w:val="28"/>
        </w:rPr>
        <w:t>用</w:t>
      </w:r>
      <w:r w:rsidR="00CD732A" w:rsidRPr="007D1145">
        <w:rPr>
          <w:rFonts w:ascii="Times New Roman" w:eastAsia="標楷體" w:hAnsi="Times New Roman" w:cs="Times New Roman"/>
          <w:b/>
          <w:sz w:val="28"/>
          <w:szCs w:val="28"/>
        </w:rPr>
        <w:t>時間：</w:t>
      </w:r>
    </w:p>
    <w:p w:rsidR="005E15D5" w:rsidRPr="007D1145" w:rsidRDefault="00CD732A" w:rsidP="004324D2">
      <w:pPr>
        <w:spacing w:line="0" w:lineRule="atLeast"/>
        <w:ind w:leftChars="100" w:left="240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星期一至星期日</w:t>
      </w:r>
      <w:r w:rsidRPr="007D1145">
        <w:rPr>
          <w:rFonts w:ascii="Times New Roman" w:eastAsia="標楷體" w:hAnsi="Times New Roman" w:cs="Times New Roman"/>
          <w:sz w:val="28"/>
          <w:szCs w:val="28"/>
        </w:rPr>
        <w:t>8</w:t>
      </w:r>
      <w:r w:rsidRPr="007D1145">
        <w:rPr>
          <w:rFonts w:ascii="Times New Roman" w:eastAsia="標楷體" w:hAnsi="Times New Roman" w:cs="Times New Roman"/>
          <w:sz w:val="28"/>
          <w:szCs w:val="28"/>
        </w:rPr>
        <w:t>：</w:t>
      </w:r>
      <w:r w:rsidRPr="007D1145">
        <w:rPr>
          <w:rFonts w:ascii="Times New Roman" w:eastAsia="標楷體" w:hAnsi="Times New Roman" w:cs="Times New Roman"/>
          <w:sz w:val="28"/>
          <w:szCs w:val="28"/>
        </w:rPr>
        <w:t>00~21</w:t>
      </w:r>
      <w:r w:rsidRPr="007D1145">
        <w:rPr>
          <w:rFonts w:ascii="Times New Roman" w:eastAsia="標楷體" w:hAnsi="Times New Roman" w:cs="Times New Roman"/>
          <w:sz w:val="28"/>
          <w:szCs w:val="28"/>
        </w:rPr>
        <w:t>：</w:t>
      </w:r>
      <w:r w:rsidRPr="007D1145">
        <w:rPr>
          <w:rFonts w:ascii="Times New Roman" w:eastAsia="標楷體" w:hAnsi="Times New Roman" w:cs="Times New Roman"/>
          <w:sz w:val="28"/>
          <w:szCs w:val="28"/>
        </w:rPr>
        <w:t>30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。</w:t>
      </w:r>
      <w:r w:rsidR="002B6D14" w:rsidRPr="007D1145">
        <w:rPr>
          <w:rFonts w:ascii="Times New Roman" w:eastAsia="標楷體" w:hAnsi="Times New Roman" w:cs="Times New Roman"/>
          <w:sz w:val="28"/>
          <w:szCs w:val="28"/>
        </w:rPr>
        <w:t>如有停止借用期間由本校提前公告。</w:t>
      </w:r>
    </w:p>
    <w:p w:rsidR="00CD732A" w:rsidRPr="007D1145" w:rsidRDefault="00CD732A" w:rsidP="009E27C9">
      <w:pPr>
        <w:numPr>
          <w:ilvl w:val="0"/>
          <w:numId w:val="31"/>
        </w:num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收費標準：</w:t>
      </w:r>
    </w:p>
    <w:p w:rsidR="00CD732A" w:rsidRPr="007D1145" w:rsidRDefault="00387C4D" w:rsidP="00D32662">
      <w:pPr>
        <w:pStyle w:val="a7"/>
        <w:numPr>
          <w:ilvl w:val="1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臨時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借</w:t>
      </w:r>
      <w:r w:rsidRPr="007D1145">
        <w:rPr>
          <w:rFonts w:ascii="Times New Roman" w:eastAsia="標楷體" w:hAnsi="Times New Roman" w:cs="Times New Roman"/>
          <w:sz w:val="28"/>
          <w:szCs w:val="28"/>
        </w:rPr>
        <w:t>用場地收費標準，如附件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1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32662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活動舉辦將依不同性質之活動設立收費標準，如附件</w:t>
      </w:r>
      <w:r w:rsidRPr="007D1145">
        <w:rPr>
          <w:rFonts w:ascii="Times New Roman" w:eastAsia="標楷體" w:hAnsi="Times New Roman" w:cs="Times New Roman"/>
          <w:sz w:val="28"/>
          <w:szCs w:val="28"/>
        </w:rPr>
        <w:t>2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732A" w:rsidRPr="007D1145" w:rsidRDefault="00E92832" w:rsidP="00D32662">
      <w:pPr>
        <w:pStyle w:val="a7"/>
        <w:numPr>
          <w:ilvl w:val="1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長期借用單位收費標準，如附件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3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。</w:t>
      </w:r>
      <w:r w:rsidRPr="007D1145">
        <w:rPr>
          <w:rFonts w:ascii="Times New Roman" w:eastAsia="標楷體" w:hAnsi="Times New Roman" w:cs="Times New Roman"/>
          <w:sz w:val="28"/>
          <w:szCs w:val="28"/>
        </w:rPr>
        <w:t>長期借用優惠</w:t>
      </w:r>
      <w:r w:rsidR="0053357D" w:rsidRPr="007D1145">
        <w:rPr>
          <w:rFonts w:ascii="Times New Roman" w:eastAsia="標楷體" w:hAnsi="Times New Roman" w:cs="Times New Roman"/>
          <w:sz w:val="28"/>
          <w:szCs w:val="28"/>
        </w:rPr>
        <w:t>指每週借用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同一時段最少</w:t>
      </w:r>
      <w:r w:rsidR="0053357D" w:rsidRPr="007D1145">
        <w:rPr>
          <w:rFonts w:ascii="Times New Roman" w:eastAsia="標楷體" w:hAnsi="Times New Roman" w:cs="Times New Roman"/>
          <w:sz w:val="28"/>
          <w:szCs w:val="28"/>
        </w:rPr>
        <w:t>兩小時，且連續達六個月以上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可享九折優惠；</w:t>
      </w:r>
      <w:r w:rsidR="0053357D" w:rsidRPr="007D1145">
        <w:rPr>
          <w:rFonts w:ascii="Times New Roman" w:eastAsia="標楷體" w:hAnsi="Times New Roman" w:cs="Times New Roman"/>
          <w:sz w:val="28"/>
          <w:szCs w:val="28"/>
        </w:rPr>
        <w:t>若達</w:t>
      </w:r>
      <w:r w:rsidRPr="007D1145">
        <w:rPr>
          <w:rFonts w:ascii="Times New Roman" w:eastAsia="標楷體" w:hAnsi="Times New Roman" w:cs="Times New Roman"/>
          <w:sz w:val="28"/>
          <w:szCs w:val="28"/>
        </w:rPr>
        <w:t>一年</w:t>
      </w:r>
      <w:r w:rsidR="0053357D" w:rsidRPr="007D1145">
        <w:rPr>
          <w:rFonts w:ascii="Times New Roman" w:eastAsia="標楷體" w:hAnsi="Times New Roman" w:cs="Times New Roman"/>
          <w:sz w:val="28"/>
          <w:szCs w:val="28"/>
        </w:rPr>
        <w:t>以上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可享八折優惠。</w:t>
      </w:r>
      <w:r w:rsidR="0053357D" w:rsidRPr="007D1145">
        <w:rPr>
          <w:rFonts w:ascii="Times New Roman" w:eastAsia="標楷體" w:hAnsi="Times New Roman" w:cs="Times New Roman"/>
          <w:sz w:val="28"/>
          <w:szCs w:val="28"/>
        </w:rPr>
        <w:t>若中途欲解約則須先補繳優惠差距之金額，方得解約。</w:t>
      </w:r>
    </w:p>
    <w:p w:rsidR="00CD732A" w:rsidRPr="007D1145" w:rsidRDefault="00CD732A" w:rsidP="009E27C9">
      <w:pPr>
        <w:numPr>
          <w:ilvl w:val="0"/>
          <w:numId w:val="31"/>
        </w:num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優待事項：</w:t>
      </w:r>
    </w:p>
    <w:p w:rsidR="00CD732A" w:rsidRPr="007D1145" w:rsidRDefault="006A2E11" w:rsidP="004324D2">
      <w:pPr>
        <w:spacing w:line="0" w:lineRule="atLeast"/>
        <w:ind w:leftChars="100" w:left="240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凡屬本校單位</w:t>
      </w:r>
      <w:r w:rsidR="004B210D" w:rsidRPr="007D1145">
        <w:rPr>
          <w:rFonts w:ascii="Times New Roman" w:eastAsia="標楷體" w:hAnsi="Times New Roman" w:cs="Times New Roman"/>
          <w:sz w:val="28"/>
          <w:szCs w:val="28"/>
        </w:rPr>
        <w:t>或</w:t>
      </w:r>
      <w:r w:rsidR="00925936" w:rsidRPr="007D1145">
        <w:rPr>
          <w:rFonts w:ascii="Times New Roman" w:eastAsia="標楷體" w:hAnsi="Times New Roman" w:cs="Times New Roman"/>
          <w:sz w:val="28"/>
          <w:szCs w:val="28"/>
        </w:rPr>
        <w:t>公益性質之活動，經本校核准後予以</w:t>
      </w:r>
      <w:r w:rsidR="004B210D" w:rsidRPr="007D1145">
        <w:rPr>
          <w:rFonts w:ascii="Times New Roman" w:eastAsia="標楷體" w:hAnsi="Times New Roman" w:cs="Times New Roman"/>
          <w:sz w:val="28"/>
          <w:szCs w:val="28"/>
        </w:rPr>
        <w:t>優惠</w:t>
      </w:r>
      <w:r w:rsidR="00B07765" w:rsidRPr="007D1145">
        <w:rPr>
          <w:rFonts w:ascii="Times New Roman" w:eastAsia="標楷體" w:hAnsi="Times New Roman" w:cs="Times New Roman"/>
          <w:sz w:val="28"/>
          <w:szCs w:val="28"/>
        </w:rPr>
        <w:t>借</w:t>
      </w:r>
      <w:r w:rsidR="004B210D" w:rsidRPr="007D1145">
        <w:rPr>
          <w:rFonts w:ascii="Times New Roman" w:eastAsia="標楷體" w:hAnsi="Times New Roman" w:cs="Times New Roman"/>
          <w:sz w:val="28"/>
          <w:szCs w:val="28"/>
        </w:rPr>
        <w:t>用</w:t>
      </w:r>
      <w:r w:rsidR="00CD732A"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732A" w:rsidRPr="007D1145" w:rsidRDefault="00606E64" w:rsidP="009E27C9">
      <w:pPr>
        <w:numPr>
          <w:ilvl w:val="0"/>
          <w:numId w:val="31"/>
        </w:num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租借</w:t>
      </w:r>
      <w:r w:rsidR="00CD732A" w:rsidRPr="007D1145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CD732A" w:rsidRPr="007D1145" w:rsidRDefault="00CD732A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本校如因特殊需要無法於約定之日</w:t>
      </w:r>
      <w:r w:rsidR="00995C73" w:rsidRPr="007D1145">
        <w:rPr>
          <w:rFonts w:ascii="Times New Roman" w:eastAsia="標楷體" w:hAnsi="Times New Roman" w:cs="Times New Roman"/>
          <w:sz w:val="28"/>
          <w:szCs w:val="28"/>
        </w:rPr>
        <w:t>期借出場地時，得事先與借用單位重新協議，並做適當之調整或取消借用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。如因本</w:t>
      </w:r>
      <w:r w:rsidR="00995C73" w:rsidRPr="007D1145">
        <w:rPr>
          <w:rFonts w:ascii="Times New Roman" w:eastAsia="標楷體" w:hAnsi="Times New Roman" w:cs="Times New Roman"/>
          <w:sz w:val="28"/>
          <w:szCs w:val="28"/>
        </w:rPr>
        <w:t>校另有他用而無法如預期或改期使用時，本校無息退回金額。借用單位不得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另外</w:t>
      </w:r>
      <w:r w:rsidR="00995C73" w:rsidRPr="007D1145">
        <w:rPr>
          <w:rFonts w:ascii="Times New Roman" w:eastAsia="標楷體" w:hAnsi="Times New Roman" w:cs="Times New Roman"/>
          <w:sz w:val="28"/>
          <w:szCs w:val="28"/>
        </w:rPr>
        <w:t>向</w:t>
      </w:r>
      <w:r w:rsidRPr="007D1145">
        <w:rPr>
          <w:rFonts w:ascii="Times New Roman" w:eastAsia="標楷體" w:hAnsi="Times New Roman" w:cs="Times New Roman"/>
          <w:sz w:val="28"/>
          <w:szCs w:val="28"/>
        </w:rPr>
        <w:t>本校</w:t>
      </w:r>
      <w:r w:rsidR="00885946" w:rsidRPr="007D1145">
        <w:rPr>
          <w:rFonts w:ascii="Times New Roman" w:eastAsia="標楷體" w:hAnsi="Times New Roman" w:cs="Times New Roman"/>
          <w:sz w:val="28"/>
          <w:szCs w:val="28"/>
        </w:rPr>
        <w:t>請求</w:t>
      </w:r>
      <w:r w:rsidRPr="007D1145">
        <w:rPr>
          <w:rFonts w:ascii="Times New Roman" w:eastAsia="標楷體" w:hAnsi="Times New Roman" w:cs="Times New Roman"/>
          <w:sz w:val="28"/>
          <w:szCs w:val="28"/>
        </w:rPr>
        <w:t>損害賠償。</w:t>
      </w:r>
    </w:p>
    <w:p w:rsidR="00606E64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場地佈置應於申請時詳細敘明於借用單上，經本校同意後始可進行，並不得破壞本球場任何設施與設備，違者應照價賠償。</w:t>
      </w:r>
    </w:p>
    <w:p w:rsidR="00606E64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場地佈置施工應標明施工區域及設立警示，以確保民眾及師生之安全。</w:t>
      </w:r>
    </w:p>
    <w:p w:rsidR="00606E64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未經本校書面同意者，不得於足球場草皮上噴畫標誌、打釘（樁），或以漿糊、膠紙、膠水、膠帶、鐵釘或圖釘等物品施作於足球場草皮中，若造成破壞則應照價賠償。</w:t>
      </w:r>
    </w:p>
    <w:p w:rsidR="00FC3574" w:rsidRPr="007D1145" w:rsidRDefault="00FC3574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違反上述第（二）及第（四）事項，除須照價賠償外，並須支付</w:t>
      </w:r>
      <w:r w:rsidRPr="007D1145">
        <w:rPr>
          <w:rFonts w:ascii="Times New Roman" w:eastAsia="標楷體" w:hAnsi="Times New Roman" w:cs="Times New Roman"/>
          <w:sz w:val="28"/>
          <w:szCs w:val="28"/>
        </w:rPr>
        <w:lastRenderedPageBreak/>
        <w:t>新臺幣一萬元整做為懲罰性賠償。</w:t>
      </w:r>
    </w:p>
    <w:p w:rsidR="00302347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足球場使用如有配合搭設公告看板或張貼宣傳標語及海報之必要者，應於申請時詳細敘明於借用單上，經本校同意後始得張貼。</w:t>
      </w:r>
    </w:p>
    <w:p w:rsidR="00302347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如有搭設臨時舞臺之必要者，應於申請時詳細敘明於借用單上，經本校同意後始得搭設。</w:t>
      </w:r>
    </w:p>
    <w:p w:rsidR="00302347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如有使用燈光、音響等電力來源，則由借用單位自行負責。</w:t>
      </w:r>
    </w:p>
    <w:p w:rsidR="00302347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各種車輛均不得進入本球場內。</w:t>
      </w:r>
    </w:p>
    <w:p w:rsidR="00302347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本球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場禁止飲食（礦泉水除外）、抽菸、遛狗及嚼檳榔等行為</w:t>
      </w:r>
      <w:r w:rsidRPr="007D1145">
        <w:rPr>
          <w:rFonts w:ascii="Times New Roman" w:eastAsia="標楷體" w:hAnsi="Times New Roman" w:cs="Times New Roman"/>
          <w:sz w:val="28"/>
          <w:szCs w:val="28"/>
        </w:rPr>
        <w:t>，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若經管理員查獲拍照存證後，申請人（單位）違反本規定須付罰款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10,000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元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44343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本球場禁止穿著高跟鞋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、騎腳踏車、傳接投打棒壘球等行為，若經管理員查獲拍照存證後，申請人（單位）違反本規定須付罰款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5,000</w:t>
      </w:r>
      <w:r w:rsidR="00CF0B4F" w:rsidRPr="007D1145">
        <w:rPr>
          <w:rFonts w:ascii="Times New Roman" w:eastAsia="標楷體" w:hAnsi="Times New Roman" w:cs="Times New Roman"/>
          <w:sz w:val="28"/>
          <w:szCs w:val="28"/>
        </w:rPr>
        <w:t>元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F0B4F" w:rsidRPr="007D1145" w:rsidRDefault="00D32662" w:rsidP="00CF0B4F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本球場禁止燃放煙火、鞭炮或其他易燃性物品。</w:t>
      </w:r>
    </w:p>
    <w:p w:rsidR="00CF0B4F" w:rsidRPr="007D1145" w:rsidRDefault="00D32662" w:rsidP="00CF0B4F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本球場禁止任何動物或寵物進入。</w:t>
      </w:r>
    </w:p>
    <w:p w:rsidR="00F63B57" w:rsidRPr="007D1145" w:rsidRDefault="00F63B57" w:rsidP="00CF0B4F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使用人或一般民眾若任意破壞場地，經管理員查證後除須支付賠償費用外，未來將不予租借。</w:t>
      </w:r>
    </w:p>
    <w:p w:rsidR="005806C0" w:rsidRPr="007D1145" w:rsidRDefault="00D32662" w:rsidP="00D32662">
      <w:pPr>
        <w:pStyle w:val="a7"/>
        <w:numPr>
          <w:ilvl w:val="1"/>
          <w:numId w:val="3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借用單位若有下列情事之一者，本校得立即取消借用，並令</w:t>
      </w:r>
    </w:p>
    <w:p w:rsidR="006D15F6" w:rsidRPr="007D1145" w:rsidRDefault="00D32662" w:rsidP="005806C0">
      <w:pPr>
        <w:pStyle w:val="a7"/>
        <w:spacing w:line="0" w:lineRule="atLeast"/>
        <w:ind w:leftChars="0" w:left="135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其離開，本校視情節報警協助處理：</w:t>
      </w:r>
    </w:p>
    <w:p w:rsidR="006D15F6" w:rsidRPr="007D1145" w:rsidRDefault="00E81D01" w:rsidP="00DE73A1">
      <w:pPr>
        <w:pStyle w:val="a7"/>
        <w:numPr>
          <w:ilvl w:val="0"/>
          <w:numId w:val="3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非法集會、違反社會善良風俗或有其他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違反之情事</w:t>
      </w:r>
      <w:r w:rsidR="006D15F6"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E73A1" w:rsidRPr="007D1145" w:rsidRDefault="00DE73A1" w:rsidP="00DE73A1">
      <w:pPr>
        <w:pStyle w:val="a7"/>
        <w:numPr>
          <w:ilvl w:val="0"/>
          <w:numId w:val="3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場地使用與本校核准內容不符。</w:t>
      </w:r>
    </w:p>
    <w:p w:rsidR="00DE73A1" w:rsidRPr="007D1145" w:rsidRDefault="00F63B57" w:rsidP="00DE73A1">
      <w:pPr>
        <w:pStyle w:val="a7"/>
        <w:numPr>
          <w:ilvl w:val="0"/>
          <w:numId w:val="3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借用單位之使用經本校認定有安全疑慮或有損害本球場場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地設備之虞，經制止後仍不改善。</w:t>
      </w:r>
    </w:p>
    <w:p w:rsidR="00DE73A1" w:rsidRPr="007D1145" w:rsidRDefault="00DE73A1" w:rsidP="00DE73A1">
      <w:pPr>
        <w:pStyle w:val="a7"/>
        <w:numPr>
          <w:ilvl w:val="0"/>
          <w:numId w:val="3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借用單位違反上述任何規定者，嗣後二年內禁止再借用本球場。如造成本校損害時並應進行賠償</w:t>
      </w:r>
      <w:r w:rsidR="002E1042"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D46B9" w:rsidRPr="007D1145" w:rsidRDefault="005D46B9" w:rsidP="00DE73A1">
      <w:pPr>
        <w:pStyle w:val="a7"/>
        <w:numPr>
          <w:ilvl w:val="0"/>
          <w:numId w:val="31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球場看板刊登：</w:t>
      </w:r>
    </w:p>
    <w:p w:rsidR="008C4F95" w:rsidRPr="007D1145" w:rsidRDefault="005D46B9" w:rsidP="00DE73A1">
      <w:pPr>
        <w:pStyle w:val="a7"/>
        <w:numPr>
          <w:ilvl w:val="1"/>
          <w:numId w:val="2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廠商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得向本球場租用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宣傳看板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位置進行行銷廣告。</w:t>
      </w:r>
      <w:r w:rsidRPr="007D1145">
        <w:rPr>
          <w:rFonts w:ascii="Times New Roman" w:eastAsia="標楷體" w:hAnsi="Times New Roman" w:cs="Times New Roman"/>
          <w:sz w:val="28"/>
          <w:szCs w:val="28"/>
        </w:rPr>
        <w:t>每面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宣傳看板</w:t>
      </w:r>
    </w:p>
    <w:p w:rsidR="00DE73A1" w:rsidRPr="007D1145" w:rsidRDefault="005D46B9" w:rsidP="008C4F95">
      <w:pPr>
        <w:pStyle w:val="a7"/>
        <w:spacing w:line="0" w:lineRule="atLeas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價位為新台幣貳萬元</w:t>
      </w:r>
      <w:r w:rsidR="00DE73A1" w:rsidRPr="007D1145">
        <w:rPr>
          <w:rFonts w:ascii="Times New Roman" w:eastAsia="標楷體" w:hAnsi="Times New Roman" w:cs="Times New Roman"/>
          <w:sz w:val="28"/>
          <w:szCs w:val="28"/>
        </w:rPr>
        <w:t>整。每次租用期間最長為期一年。</w:t>
      </w:r>
    </w:p>
    <w:p w:rsidR="00F66B6D" w:rsidRPr="007D1145" w:rsidRDefault="00F66B6D" w:rsidP="00F66B6D">
      <w:pPr>
        <w:pStyle w:val="a7"/>
        <w:numPr>
          <w:ilvl w:val="1"/>
          <w:numId w:val="2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宣傳看板之統一規格為</w:t>
      </w:r>
      <w:r w:rsidRPr="007D1145">
        <w:rPr>
          <w:rFonts w:ascii="Times New Roman" w:eastAsia="標楷體" w:hAnsi="Times New Roman" w:cs="Times New Roman"/>
          <w:sz w:val="28"/>
          <w:szCs w:val="28"/>
        </w:rPr>
        <w:t>180*90cm</w:t>
      </w:r>
      <w:r w:rsidRPr="007D1145">
        <w:rPr>
          <w:rFonts w:ascii="Times New Roman" w:eastAsia="標楷體" w:hAnsi="Times New Roman" w:cs="Times New Roman"/>
          <w:sz w:val="28"/>
          <w:szCs w:val="28"/>
        </w:rPr>
        <w:t>之</w:t>
      </w:r>
      <w:r w:rsidRPr="007D1145">
        <w:rPr>
          <w:rFonts w:ascii="Times New Roman" w:eastAsia="標楷體" w:hAnsi="Times New Roman" w:cs="Times New Roman"/>
          <w:sz w:val="28"/>
          <w:szCs w:val="28"/>
        </w:rPr>
        <w:t>A</w:t>
      </w:r>
      <w:r w:rsidRPr="007D1145">
        <w:rPr>
          <w:rFonts w:ascii="Times New Roman" w:eastAsia="標楷體" w:hAnsi="Times New Roman" w:cs="Times New Roman"/>
          <w:sz w:val="28"/>
          <w:szCs w:val="28"/>
        </w:rPr>
        <w:t>字版。</w:t>
      </w:r>
      <w:r w:rsidR="008C4F95" w:rsidRPr="007D1145">
        <w:rPr>
          <w:rFonts w:ascii="Times New Roman" w:eastAsia="標楷體" w:hAnsi="Times New Roman" w:cs="Times New Roman"/>
          <w:sz w:val="28"/>
          <w:szCs w:val="28"/>
        </w:rPr>
        <w:t>放置位置由本校決定之。</w:t>
      </w:r>
    </w:p>
    <w:p w:rsidR="00F66B6D" w:rsidRPr="007D1145" w:rsidRDefault="008C4F95" w:rsidP="00F66B6D">
      <w:pPr>
        <w:pStyle w:val="a7"/>
        <w:numPr>
          <w:ilvl w:val="1"/>
          <w:numId w:val="2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如有其他借用單位借用本球場時，本校得優先考量借用單位需求，對上開宣傳看板進行移置、暫不放置或調配安排。</w:t>
      </w:r>
    </w:p>
    <w:p w:rsidR="005D46B9" w:rsidRPr="007D1145" w:rsidRDefault="005D46B9" w:rsidP="009E27C9">
      <w:pPr>
        <w:numPr>
          <w:ilvl w:val="0"/>
          <w:numId w:val="31"/>
        </w:num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D1145">
        <w:rPr>
          <w:rFonts w:ascii="Times New Roman" w:eastAsia="標楷體" w:hAnsi="Times New Roman" w:cs="Times New Roman"/>
          <w:b/>
          <w:sz w:val="28"/>
          <w:szCs w:val="28"/>
        </w:rPr>
        <w:t>附註：</w:t>
      </w:r>
    </w:p>
    <w:p w:rsidR="00CD732A" w:rsidRPr="007D1145" w:rsidRDefault="00AB4E4E" w:rsidP="00AB4E4E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8C4F95" w:rsidRPr="007D1145">
        <w:rPr>
          <w:rFonts w:ascii="Times New Roman" w:eastAsia="標楷體" w:hAnsi="Times New Roman" w:cs="Times New Roman"/>
          <w:sz w:val="28"/>
          <w:szCs w:val="28"/>
        </w:rPr>
        <w:t>本要點經行政會議通過，報請校長核定後施行。修正時亦同</w:t>
      </w:r>
      <w:r w:rsidR="006A2E11" w:rsidRPr="007D11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E27C9" w:rsidRPr="007D1145" w:rsidRDefault="009E27C9" w:rsidP="009E27C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D732A" w:rsidRPr="007D1145" w:rsidRDefault="00CD732A" w:rsidP="004B207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lastRenderedPageBreak/>
        <w:t>表</w:t>
      </w:r>
      <w:r w:rsidR="004B2071" w:rsidRPr="007D1145">
        <w:rPr>
          <w:rFonts w:ascii="Times New Roman" w:eastAsia="標楷體" w:hAnsi="Times New Roman" w:cs="Times New Roman"/>
          <w:sz w:val="28"/>
          <w:szCs w:val="28"/>
        </w:rPr>
        <w:t>1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【臨時租借】專用表格</w:t>
      </w:r>
    </w:p>
    <w:tbl>
      <w:tblPr>
        <w:tblStyle w:val="4-31"/>
        <w:tblW w:w="9771" w:type="dxa"/>
        <w:jc w:val="center"/>
        <w:tblLook w:val="04A0" w:firstRow="1" w:lastRow="0" w:firstColumn="1" w:lastColumn="0" w:noHBand="0" w:noVBand="1"/>
      </w:tblPr>
      <w:tblGrid>
        <w:gridCol w:w="1413"/>
        <w:gridCol w:w="1393"/>
        <w:gridCol w:w="1393"/>
        <w:gridCol w:w="616"/>
        <w:gridCol w:w="777"/>
        <w:gridCol w:w="1393"/>
        <w:gridCol w:w="102"/>
        <w:gridCol w:w="1291"/>
        <w:gridCol w:w="1393"/>
      </w:tblGrid>
      <w:tr w:rsidR="00CD732A" w:rsidRPr="007D1145" w:rsidTr="000C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0C47D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3402" w:type="dxa"/>
            <w:gridSpan w:val="3"/>
            <w:vAlign w:val="center"/>
          </w:tcPr>
          <w:p w:rsidR="00CD732A" w:rsidRPr="007D1145" w:rsidRDefault="00CD732A" w:rsidP="000C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D732A" w:rsidRPr="007D1145" w:rsidRDefault="00CD732A" w:rsidP="000C4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申請人（簽章）</w:t>
            </w:r>
          </w:p>
        </w:tc>
        <w:tc>
          <w:tcPr>
            <w:tcW w:w="2684" w:type="dxa"/>
            <w:gridSpan w:val="2"/>
          </w:tcPr>
          <w:p w:rsidR="00CD732A" w:rsidRPr="007D1145" w:rsidRDefault="00CD732A" w:rsidP="00CD7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:rsidR="000C47DF" w:rsidRPr="007D1145" w:rsidRDefault="000C47DF" w:rsidP="00CD7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143" w:rsidRPr="007D1145" w:rsidTr="00B54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9"/>
            <w:vAlign w:val="center"/>
          </w:tcPr>
          <w:p w:rsidR="008D4143" w:rsidRPr="007D1145" w:rsidRDefault="008D4143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承辦人（簽章）</w:t>
            </w:r>
          </w:p>
        </w:tc>
      </w:tr>
      <w:tr w:rsidR="00CD732A" w:rsidRPr="007D1145" w:rsidTr="000C47D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732A" w:rsidRPr="007D1145" w:rsidRDefault="00CD732A" w:rsidP="002069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402" w:type="dxa"/>
            <w:gridSpan w:val="3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E73ADF" w:rsidRPr="007D11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</w:p>
        </w:tc>
        <w:tc>
          <w:tcPr>
            <w:tcW w:w="2272" w:type="dxa"/>
            <w:gridSpan w:val="3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電　　　　　話</w:t>
            </w:r>
          </w:p>
        </w:tc>
        <w:tc>
          <w:tcPr>
            <w:tcW w:w="2684" w:type="dxa"/>
            <w:gridSpan w:val="2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732A" w:rsidRPr="007D1145" w:rsidRDefault="00CD732A" w:rsidP="002069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8358" w:type="dxa"/>
            <w:gridSpan w:val="8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912B88" w:rsidRPr="007D11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　　　分至　　　時　　　分</w:t>
            </w:r>
          </w:p>
        </w:tc>
      </w:tr>
      <w:tr w:rsidR="00CD732A" w:rsidRPr="007D1145" w:rsidTr="00E56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9"/>
          </w:tcPr>
          <w:p w:rsidR="00CD732A" w:rsidRPr="007D1145" w:rsidRDefault="00CD732A" w:rsidP="004B20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場地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時段費用</w:t>
            </w:r>
          </w:p>
        </w:tc>
      </w:tr>
      <w:tr w:rsidR="00CD732A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半場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757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全場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757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9"/>
          </w:tcPr>
          <w:p w:rsidR="00CD732A" w:rsidRPr="007D1145" w:rsidRDefault="004F5553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臨時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需避開上課時段、校隊訓練時間及</w:t>
            </w:r>
            <w:r w:rsidR="000A49B7" w:rsidRPr="007D1145">
              <w:rPr>
                <w:rFonts w:ascii="Times New Roman" w:eastAsia="標楷體" w:hAnsi="Times New Roman" w:cs="Times New Roman"/>
                <w:szCs w:val="24"/>
              </w:rPr>
              <w:t>營運時段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使用時間。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本校學生如欲使用場地須出示學生證後方可免費使用本場地。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非本校學生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一般民眾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欲使用場地須進行場地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用，若無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就使用場地，經管理人員發現後須立刻離場。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球場禁止任何飲食、抽菸、遛狗及嚼檳榔等行為，若經管理員查獲拍照存證後，申請人（單位）違反本規定須付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球場內禁止穿著高跟鞋、騎腳踏車、傳接投打棒壘球等，若經管理員查獲拍照存證後，申請人（單位）違反本規定須付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申請使用時間未滿一小時，以一小時計算收費。</w:t>
            </w:r>
          </w:p>
          <w:p w:rsidR="00CD732A" w:rsidRPr="007D1145" w:rsidRDefault="004F5553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在不影響下一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用單位之使用權利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之下，若使用逾時但未滿一小時，另加收原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費用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25%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，若滿一小時則以每小時加收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使用人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若任意破壞場地，經管理人員查證後除須支付賠償費用外，未來將不予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D732A" w:rsidRPr="007D1145" w:rsidRDefault="00CD732A" w:rsidP="00E56E93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使用人使用期間若</w:t>
            </w:r>
            <w:r w:rsidR="00A46507" w:rsidRPr="007D1145">
              <w:rPr>
                <w:rFonts w:ascii="Times New Roman" w:eastAsia="標楷體" w:hAnsi="Times New Roman" w:cs="Times New Roman"/>
                <w:szCs w:val="24"/>
              </w:rPr>
              <w:t>違背社會善良風氣、不利社會秩序或違反教育意義之行為或非法集會，管理人員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有權立即停止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4F5553"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，並依法報警處理。</w:t>
            </w:r>
          </w:p>
          <w:p w:rsidR="0075326F" w:rsidRPr="007D1145" w:rsidRDefault="00345DF7" w:rsidP="0075326F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以上相關事宜均依輔仁大學人工草皮足球場管理要點為準</w:t>
            </w:r>
            <w:r w:rsidR="00F03548"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5326F" w:rsidRPr="007D1145" w:rsidTr="00E56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9"/>
          </w:tcPr>
          <w:p w:rsidR="0075326F" w:rsidRPr="007D1145" w:rsidRDefault="0075326F" w:rsidP="00F96D15">
            <w:pPr>
              <w:ind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承辦人簽章</w:t>
            </w:r>
          </w:p>
        </w:tc>
      </w:tr>
    </w:tbl>
    <w:p w:rsidR="00CD732A" w:rsidRPr="007D1145" w:rsidRDefault="00CD732A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CD732A" w:rsidRPr="007D1145" w:rsidRDefault="00CD732A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CD732A" w:rsidRPr="007D1145" w:rsidRDefault="00CD732A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CD732A" w:rsidRPr="007D1145" w:rsidRDefault="00CD732A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4B2071" w:rsidRPr="007D1145" w:rsidRDefault="004B2071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4B2071" w:rsidRPr="007D1145" w:rsidRDefault="004B2071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4B2071" w:rsidRPr="007D1145" w:rsidRDefault="004B2071" w:rsidP="00CD732A">
      <w:pPr>
        <w:rPr>
          <w:rFonts w:ascii="Times New Roman" w:eastAsia="標楷體" w:hAnsi="Times New Roman" w:cs="Times New Roman"/>
          <w:sz w:val="28"/>
          <w:szCs w:val="28"/>
        </w:rPr>
      </w:pPr>
    </w:p>
    <w:p w:rsidR="00CD732A" w:rsidRPr="007D1145" w:rsidRDefault="00CD732A" w:rsidP="004B207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lastRenderedPageBreak/>
        <w:t>表</w:t>
      </w:r>
      <w:r w:rsidR="004B2071" w:rsidRPr="007D1145">
        <w:rPr>
          <w:rFonts w:ascii="Times New Roman" w:eastAsia="標楷體" w:hAnsi="Times New Roman" w:cs="Times New Roman"/>
          <w:sz w:val="28"/>
          <w:szCs w:val="28"/>
        </w:rPr>
        <w:t>2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【活動舉辦】專用表格</w:t>
      </w:r>
    </w:p>
    <w:tbl>
      <w:tblPr>
        <w:tblStyle w:val="4-31"/>
        <w:tblW w:w="9771" w:type="dxa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907"/>
        <w:gridCol w:w="1047"/>
        <w:gridCol w:w="1225"/>
        <w:gridCol w:w="729"/>
        <w:gridCol w:w="1955"/>
      </w:tblGrid>
      <w:tr w:rsidR="00CD732A" w:rsidRPr="007D1145" w:rsidTr="0030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30053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2861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申請人（簽章）</w:t>
            </w:r>
          </w:p>
        </w:tc>
        <w:tc>
          <w:tcPr>
            <w:tcW w:w="2684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:rsidR="00300533" w:rsidRPr="007D1145" w:rsidRDefault="00300533" w:rsidP="00300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143" w:rsidRPr="007D1145" w:rsidTr="002A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7"/>
            <w:vAlign w:val="center"/>
          </w:tcPr>
          <w:p w:rsidR="008D4143" w:rsidRPr="007D1145" w:rsidRDefault="008D4143" w:rsidP="008D41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承辦人（簽章）</w:t>
            </w:r>
          </w:p>
        </w:tc>
      </w:tr>
      <w:tr w:rsidR="00CD732A" w:rsidRPr="007D1145" w:rsidTr="007575D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2861" w:type="dxa"/>
            <w:gridSpan w:val="2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300533" w:rsidRPr="007D11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</w:p>
        </w:tc>
        <w:tc>
          <w:tcPr>
            <w:tcW w:w="2272" w:type="dxa"/>
            <w:gridSpan w:val="2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電　　　　　話</w:t>
            </w:r>
          </w:p>
        </w:tc>
        <w:tc>
          <w:tcPr>
            <w:tcW w:w="2684" w:type="dxa"/>
            <w:gridSpan w:val="2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使用日期</w:t>
            </w:r>
          </w:p>
        </w:tc>
        <w:tc>
          <w:tcPr>
            <w:tcW w:w="7817" w:type="dxa"/>
            <w:gridSpan w:val="6"/>
          </w:tcPr>
          <w:p w:rsidR="00CD732A" w:rsidRPr="007D1145" w:rsidRDefault="00300533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 xml:space="preserve">至　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</w:p>
        </w:tc>
      </w:tr>
      <w:tr w:rsidR="00CD732A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7817" w:type="dxa"/>
            <w:gridSpan w:val="6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300533" w:rsidRPr="007D11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　　　分至　　　時　　　分</w:t>
            </w:r>
          </w:p>
        </w:tc>
      </w:tr>
      <w:tr w:rsidR="00CD732A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7817" w:type="dxa"/>
            <w:gridSpan w:val="6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活動內容簡介</w:t>
            </w:r>
          </w:p>
        </w:tc>
        <w:tc>
          <w:tcPr>
            <w:tcW w:w="7817" w:type="dxa"/>
            <w:gridSpan w:val="6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7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活動類別</w:t>
            </w:r>
          </w:p>
        </w:tc>
      </w:tr>
      <w:tr w:rsidR="00CD732A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體育活動</w:t>
            </w:r>
          </w:p>
        </w:tc>
        <w:tc>
          <w:tcPr>
            <w:tcW w:w="1954" w:type="dxa"/>
            <w:vAlign w:val="center"/>
          </w:tcPr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4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4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677723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5" w:type="dxa"/>
            <w:vAlign w:val="center"/>
          </w:tcPr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:rsidR="00CD732A" w:rsidRPr="007D1145" w:rsidRDefault="00CD732A" w:rsidP="00300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CD732A" w:rsidRPr="007D1145" w:rsidRDefault="00CD732A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其他活動</w:t>
            </w:r>
          </w:p>
        </w:tc>
        <w:tc>
          <w:tcPr>
            <w:tcW w:w="1954" w:type="dxa"/>
            <w:vAlign w:val="center"/>
          </w:tcPr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上午</w:t>
            </w:r>
          </w:p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4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下午</w:t>
            </w:r>
          </w:p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4" w:type="dxa"/>
            <w:gridSpan w:val="2"/>
            <w:vAlign w:val="center"/>
          </w:tcPr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874812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955" w:type="dxa"/>
            <w:vAlign w:val="center"/>
          </w:tcPr>
          <w:p w:rsidR="00CD732A" w:rsidRPr="007D1145" w:rsidRDefault="00CD732A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  <w:p w:rsidR="00CD732A" w:rsidRPr="007D1145" w:rsidRDefault="0037605F" w:rsidP="00300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0,000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EC3E0E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EC3E0E" w:rsidRPr="007D1145" w:rsidRDefault="00EC3E0E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工友加班費</w:t>
            </w:r>
          </w:p>
        </w:tc>
        <w:tc>
          <w:tcPr>
            <w:tcW w:w="7817" w:type="dxa"/>
            <w:gridSpan w:val="6"/>
          </w:tcPr>
          <w:p w:rsidR="00EC3E0E" w:rsidRPr="007D1145" w:rsidRDefault="00EC3E0E" w:rsidP="00EC3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一天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元，半天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1,200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EC3E0E" w:rsidRPr="007D1145" w:rsidTr="007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EC3E0E" w:rsidRPr="007D1145" w:rsidRDefault="00EC3E0E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場地清潔費</w:t>
            </w:r>
          </w:p>
        </w:tc>
        <w:tc>
          <w:tcPr>
            <w:tcW w:w="7817" w:type="dxa"/>
            <w:gridSpan w:val="6"/>
          </w:tcPr>
          <w:p w:rsidR="00EC3E0E" w:rsidRPr="007D1145" w:rsidRDefault="00EC3E0E" w:rsidP="00EC3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一天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元，半天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EC3E0E" w:rsidRPr="007D1145" w:rsidTr="007575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vAlign w:val="center"/>
          </w:tcPr>
          <w:p w:rsidR="00EC3E0E" w:rsidRPr="007D1145" w:rsidRDefault="00EC3E0E" w:rsidP="007575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夜間照明電費</w:t>
            </w:r>
          </w:p>
        </w:tc>
        <w:tc>
          <w:tcPr>
            <w:tcW w:w="7817" w:type="dxa"/>
            <w:gridSpan w:val="6"/>
          </w:tcPr>
          <w:p w:rsidR="00EC3E0E" w:rsidRPr="007D1145" w:rsidRDefault="00EC3E0E" w:rsidP="00EC3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每小時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7"/>
          </w:tcPr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【活動舉辦】之場地申請，請於【開始日期】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天前申請，當天臨時申請不予受理。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場地使用費依下列場次區分；每場次以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小時計，未滿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856EE" w:rsidRPr="007D1145">
              <w:rPr>
                <w:rFonts w:ascii="Times New Roman" w:eastAsia="標楷體" w:hAnsi="Times New Roman" w:cs="Times New Roman"/>
                <w:szCs w:val="24"/>
              </w:rPr>
              <w:t>小時以</w:t>
            </w:r>
            <w:r w:rsidR="009856EE" w:rsidRPr="007D114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小時計算：</w:t>
            </w:r>
          </w:p>
          <w:p w:rsidR="00CD732A" w:rsidRPr="007D1145" w:rsidRDefault="00CD732A" w:rsidP="00E56E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上午場次：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時至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時。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下午場次：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時至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時。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晚間場次：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時至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球場禁止任何飲食、抽菸、遛狗及嚼檳榔等行為，若經管理員查獲拍照存證後，申請人（單位）違反本規定須付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球場內禁止穿著高跟鞋、傳接投打棒壘球等，若經管理員查獲拍照存證後，申請人（單位）違反本規定須付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場地使用期間，如係作為場地佈置、彩排、清潔及撤場等，該場次之各項費用，以二分之一計收。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借用時間</w:t>
            </w:r>
            <w:r w:rsidR="00013751" w:rsidRPr="007D1145">
              <w:rPr>
                <w:rFonts w:ascii="Times New Roman" w:eastAsia="標楷體" w:hAnsi="Times New Roman" w:cs="Times New Roman"/>
                <w:szCs w:val="24"/>
              </w:rPr>
              <w:t>結束後，經管理人員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確認場地復原並驗收完成後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個工作日內，無息退還【保證金】。</w:t>
            </w:r>
          </w:p>
          <w:p w:rsidR="00CD732A" w:rsidRPr="007D1145" w:rsidRDefault="00D652AB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申請【活動舉辦】之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用場地期間，場區清潔須由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單位自行負責處裡。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晚上撤場時間須在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22:30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前撤離完畢，如無法預期撤離，請於隔日進行撤場並額外收取撤場費用。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租用球場夜間照明每小時加收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使用人使用期間若</w:t>
            </w:r>
            <w:r w:rsidR="00A46507" w:rsidRPr="007D1145">
              <w:rPr>
                <w:rFonts w:ascii="Times New Roman" w:eastAsia="標楷體" w:hAnsi="Times New Roman" w:cs="Times New Roman"/>
                <w:szCs w:val="24"/>
              </w:rPr>
              <w:t>違背社會善良風氣、不利社會秩序或違反教育意義之行為或非法集會，管理人員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有權立即停止活動，並依法報警處理。</w:t>
            </w:r>
          </w:p>
          <w:p w:rsidR="00F03548" w:rsidRPr="007D1145" w:rsidRDefault="008D4143" w:rsidP="00E56E93">
            <w:pPr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以上相關事宜均依輔仁大學人工草皮足球場管理要點為準</w:t>
            </w:r>
            <w:r w:rsidR="00F03548"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5326F" w:rsidRPr="007D1145" w:rsidTr="00E56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7"/>
          </w:tcPr>
          <w:p w:rsidR="0075326F" w:rsidRPr="007D1145" w:rsidRDefault="0075326F" w:rsidP="00F96D15">
            <w:pPr>
              <w:ind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承辦人簽章</w:t>
            </w:r>
          </w:p>
        </w:tc>
      </w:tr>
      <w:tr w:rsidR="0075326F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7"/>
          </w:tcPr>
          <w:p w:rsidR="0075326F" w:rsidRPr="007D1145" w:rsidRDefault="0075326F" w:rsidP="00F96D15">
            <w:pPr>
              <w:ind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退還保證金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申請人簽章</w:t>
            </w:r>
          </w:p>
        </w:tc>
      </w:tr>
    </w:tbl>
    <w:p w:rsidR="00CD732A" w:rsidRPr="007D1145" w:rsidRDefault="00CD732A" w:rsidP="004B207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D1145">
        <w:rPr>
          <w:rFonts w:ascii="Times New Roman" w:eastAsia="標楷體" w:hAnsi="Times New Roman" w:cs="Times New Roman"/>
          <w:sz w:val="28"/>
          <w:szCs w:val="28"/>
        </w:rPr>
        <w:lastRenderedPageBreak/>
        <w:t>表</w:t>
      </w:r>
      <w:r w:rsidR="00E726A4" w:rsidRPr="007D1145">
        <w:rPr>
          <w:rFonts w:ascii="Times New Roman" w:eastAsia="標楷體" w:hAnsi="Times New Roman" w:cs="Times New Roman"/>
          <w:sz w:val="28"/>
          <w:szCs w:val="28"/>
        </w:rPr>
        <w:t>3</w:t>
      </w:r>
      <w:r w:rsidRPr="007D1145">
        <w:rPr>
          <w:rFonts w:ascii="Times New Roman" w:eastAsia="標楷體" w:hAnsi="Times New Roman" w:cs="Times New Roman"/>
          <w:sz w:val="28"/>
          <w:szCs w:val="28"/>
        </w:rPr>
        <w:t>【長期租用】專用表格</w:t>
      </w:r>
    </w:p>
    <w:tbl>
      <w:tblPr>
        <w:tblStyle w:val="4-31"/>
        <w:tblW w:w="9771" w:type="dxa"/>
        <w:jc w:val="center"/>
        <w:tblLook w:val="04A0" w:firstRow="1" w:lastRow="0" w:firstColumn="1" w:lastColumn="0" w:noHBand="0" w:noVBand="1"/>
      </w:tblPr>
      <w:tblGrid>
        <w:gridCol w:w="1413"/>
        <w:gridCol w:w="1100"/>
        <w:gridCol w:w="293"/>
        <w:gridCol w:w="1393"/>
        <w:gridCol w:w="616"/>
        <w:gridCol w:w="777"/>
        <w:gridCol w:w="1393"/>
        <w:gridCol w:w="102"/>
        <w:gridCol w:w="1291"/>
        <w:gridCol w:w="1393"/>
      </w:tblGrid>
      <w:tr w:rsidR="00CD732A" w:rsidRPr="007D1145" w:rsidTr="009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945B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3402" w:type="dxa"/>
            <w:gridSpan w:val="4"/>
            <w:vAlign w:val="center"/>
          </w:tcPr>
          <w:p w:rsidR="00CD732A" w:rsidRPr="007D1145" w:rsidRDefault="00CD732A" w:rsidP="00945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D732A" w:rsidRPr="007D1145" w:rsidRDefault="00CD732A" w:rsidP="00945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申請人（簽章）</w:t>
            </w:r>
          </w:p>
        </w:tc>
        <w:tc>
          <w:tcPr>
            <w:tcW w:w="2684" w:type="dxa"/>
            <w:gridSpan w:val="2"/>
          </w:tcPr>
          <w:p w:rsidR="00CD732A" w:rsidRPr="007D1145" w:rsidRDefault="00CD732A" w:rsidP="00CD7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:rsidR="00945BFA" w:rsidRPr="007D1145" w:rsidRDefault="00945BFA" w:rsidP="00CD7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143" w:rsidRPr="007D1145" w:rsidTr="00AC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10"/>
            <w:vAlign w:val="center"/>
          </w:tcPr>
          <w:p w:rsidR="008D4143" w:rsidRPr="007D1145" w:rsidRDefault="008D4143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承辦人（簽章）</w:t>
            </w:r>
          </w:p>
        </w:tc>
      </w:tr>
      <w:tr w:rsidR="00CD732A" w:rsidRPr="007D1145" w:rsidTr="00E56E9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732A" w:rsidRPr="007D1145" w:rsidRDefault="00CD732A" w:rsidP="002069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402" w:type="dxa"/>
            <w:gridSpan w:val="4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年　　月　　日</w:t>
            </w:r>
          </w:p>
        </w:tc>
        <w:tc>
          <w:tcPr>
            <w:tcW w:w="2272" w:type="dxa"/>
            <w:gridSpan w:val="3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電　　　　　話</w:t>
            </w:r>
          </w:p>
        </w:tc>
        <w:tc>
          <w:tcPr>
            <w:tcW w:w="2684" w:type="dxa"/>
            <w:gridSpan w:val="2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732A" w:rsidRPr="007D1145" w:rsidRDefault="00CD732A" w:rsidP="002069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開始日期</w:t>
            </w:r>
          </w:p>
        </w:tc>
        <w:tc>
          <w:tcPr>
            <w:tcW w:w="8358" w:type="dxa"/>
            <w:gridSpan w:val="9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</w:p>
        </w:tc>
      </w:tr>
      <w:tr w:rsidR="00CD732A" w:rsidRPr="007D1145" w:rsidTr="00E56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D732A" w:rsidRPr="007D1145" w:rsidRDefault="00CD732A" w:rsidP="002069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使用時間</w:t>
            </w:r>
          </w:p>
        </w:tc>
        <w:tc>
          <w:tcPr>
            <w:tcW w:w="8358" w:type="dxa"/>
            <w:gridSpan w:val="9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　時　　　分至　　　時　　　分</w:t>
            </w:r>
          </w:p>
        </w:tc>
      </w:tr>
      <w:tr w:rsidR="00CD732A" w:rsidRPr="007D1145" w:rsidTr="004B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CD732A" w:rsidRPr="007D1145" w:rsidRDefault="00CD732A" w:rsidP="004B3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重複規則</w:t>
            </w:r>
          </w:p>
        </w:tc>
        <w:tc>
          <w:tcPr>
            <w:tcW w:w="1100" w:type="dxa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每天</w:t>
            </w: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4B36C3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CD732A" w:rsidRPr="007D1145" w:rsidRDefault="00CD732A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每週</w:t>
            </w: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</w:tr>
      <w:tr w:rsidR="00CD732A" w:rsidRPr="007D1145" w:rsidTr="004B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CD732A" w:rsidRPr="007D1145" w:rsidRDefault="00CD732A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每月</w:t>
            </w: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每個月的第</w:t>
            </w:r>
            <w:r w:rsidRPr="007D11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天</w:t>
            </w:r>
          </w:p>
        </w:tc>
      </w:tr>
      <w:tr w:rsidR="00CD732A" w:rsidRPr="007D1145" w:rsidTr="004B36C3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CD732A" w:rsidRPr="007D1145" w:rsidRDefault="00CD732A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每個月的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日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一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二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三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四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五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</w:tr>
      <w:tr w:rsidR="00CD732A" w:rsidRPr="007D1145" w:rsidTr="004B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CD732A" w:rsidRPr="007D1145" w:rsidRDefault="00CD732A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每年</w:t>
            </w: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每逢</w:t>
            </w:r>
            <w:r w:rsidRPr="007D11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月的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日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一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二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三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五　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</w:tr>
      <w:tr w:rsidR="00CD732A" w:rsidRPr="007D1145" w:rsidTr="004B36C3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CD732A" w:rsidRPr="007D1145" w:rsidRDefault="00CD732A" w:rsidP="00CD73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其它</w:t>
            </w:r>
          </w:p>
        </w:tc>
        <w:tc>
          <w:tcPr>
            <w:tcW w:w="7258" w:type="dxa"/>
            <w:gridSpan w:val="8"/>
          </w:tcPr>
          <w:p w:rsidR="00CD732A" w:rsidRPr="007D1145" w:rsidRDefault="00CD732A" w:rsidP="00CD7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10"/>
          </w:tcPr>
          <w:p w:rsidR="00CD732A" w:rsidRPr="007D1145" w:rsidRDefault="00CD732A" w:rsidP="004B20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場地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時段費用</w:t>
            </w:r>
          </w:p>
        </w:tc>
      </w:tr>
      <w:tr w:rsidR="00CD732A" w:rsidRPr="007D1145" w:rsidTr="004B3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4B3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半場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4B3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D732A" w:rsidRPr="007D1145" w:rsidRDefault="00CD732A" w:rsidP="004B3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全場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日間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ㄧ小時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gridSpan w:val="2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二小時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4,000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1393" w:type="dxa"/>
            <w:vAlign w:val="center"/>
          </w:tcPr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晚間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三小時</w:t>
            </w:r>
          </w:p>
          <w:p w:rsidR="00CD732A" w:rsidRPr="007D1145" w:rsidRDefault="00CD732A" w:rsidP="004B36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D17424" w:rsidRPr="007D1145" w:rsidTr="00362B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17424" w:rsidRPr="007D1145" w:rsidRDefault="00D17424" w:rsidP="004B3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保證金</w:t>
            </w:r>
          </w:p>
        </w:tc>
        <w:tc>
          <w:tcPr>
            <w:tcW w:w="4179" w:type="dxa"/>
            <w:gridSpan w:val="5"/>
            <w:vAlign w:val="center"/>
          </w:tcPr>
          <w:p w:rsidR="00D17424" w:rsidRPr="007D1145" w:rsidRDefault="00D17424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半年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4179" w:type="dxa"/>
            <w:gridSpan w:val="4"/>
            <w:vAlign w:val="center"/>
          </w:tcPr>
          <w:p w:rsidR="00D17424" w:rsidRPr="007D1145" w:rsidRDefault="00D17424" w:rsidP="004B3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一年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CD732A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10"/>
          </w:tcPr>
          <w:p w:rsidR="00CD732A" w:rsidRPr="007D1145" w:rsidRDefault="00DA76C9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長期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需避開上課時段、校隊訓練時間及</w:t>
            </w:r>
            <w:r w:rsidR="000A3BBA" w:rsidRPr="007D1145">
              <w:rPr>
                <w:rFonts w:ascii="Times New Roman" w:eastAsia="標楷體" w:hAnsi="Times New Roman" w:cs="Times New Roman"/>
                <w:szCs w:val="24"/>
              </w:rPr>
              <w:t>營運時段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使用時間。</w:t>
            </w:r>
          </w:p>
          <w:p w:rsidR="00CD732A" w:rsidRPr="007D1145" w:rsidRDefault="00CD732A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球場禁止任何飲食、抽菸、遛狗及嚼檳榔等行為，若經管理員查獲拍照存證後，申請人（單位）違反本規定須付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球場內禁止穿著高跟鞋、騎腳踏車、傳接投打棒壘球等，若經管理員查獲拍照存證後，申請人（單位）違反本規定須付</w:t>
            </w:r>
            <w:r w:rsidR="00345DF7" w:rsidRPr="007D1145">
              <w:rPr>
                <w:rFonts w:ascii="Times New Roman" w:eastAsia="標楷體" w:hAnsi="Times New Roman" w:cs="Times New Roman"/>
                <w:szCs w:val="24"/>
              </w:rPr>
              <w:t>罰款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5,000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CD732A" w:rsidRPr="007D1145" w:rsidRDefault="00CD732A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申請使用時間未滿一小時，以一小時計算收費。</w:t>
            </w:r>
          </w:p>
          <w:p w:rsidR="00CD732A" w:rsidRPr="007D1145" w:rsidRDefault="00CD732A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使用人</w:t>
            </w:r>
            <w:r w:rsidR="00DA76C9" w:rsidRPr="007D1145">
              <w:rPr>
                <w:rFonts w:ascii="Times New Roman" w:eastAsia="標楷體" w:hAnsi="Times New Roman" w:cs="Times New Roman"/>
                <w:szCs w:val="24"/>
              </w:rPr>
              <w:t>若任意破壞場地，經管理人員查證後除須支付賠償費用外，未來將不予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="00DA76C9"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D732A" w:rsidRPr="007D1145" w:rsidRDefault="00CD732A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使用人使用期間若違背社會善良風氣、不利社會秩序或違反教育意義之行為或非法集會，本管理中心有權立即停止租借，並依法報警處理。</w:t>
            </w:r>
          </w:p>
          <w:p w:rsidR="00CD732A" w:rsidRPr="007D1145" w:rsidRDefault="00DA76C9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長期借</w:t>
            </w:r>
            <w:r w:rsidR="007A5983" w:rsidRPr="007D1145">
              <w:rPr>
                <w:rFonts w:ascii="Times New Roman" w:eastAsia="標楷體" w:hAnsi="Times New Roman" w:cs="Times New Roman"/>
                <w:szCs w:val="24"/>
              </w:rPr>
              <w:t>用單位達六個月以上享總價九折優惠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A5983" w:rsidRPr="007D1145">
              <w:rPr>
                <w:rFonts w:ascii="Times New Roman" w:eastAsia="標楷體" w:hAnsi="Times New Roman" w:cs="Times New Roman"/>
                <w:szCs w:val="24"/>
              </w:rPr>
              <w:t>達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一年</w:t>
            </w:r>
            <w:r w:rsidR="007A5983" w:rsidRPr="007D1145">
              <w:rPr>
                <w:rFonts w:ascii="Times New Roman" w:eastAsia="標楷體" w:hAnsi="Times New Roman" w:cs="Times New Roman"/>
                <w:szCs w:val="24"/>
              </w:rPr>
              <w:t>以上享八折優惠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D732A" w:rsidRPr="007D1145" w:rsidRDefault="00DA76C9" w:rsidP="00E56E93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長期借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用單位若遇上特殊情況如本校校慶、運動會或大專體總或中華足協等單位辦理活動或競賽時</w:t>
            </w:r>
            <w:r w:rsidR="00A46507" w:rsidRPr="007D1145">
              <w:rPr>
                <w:rFonts w:ascii="Times New Roman" w:eastAsia="標楷體" w:hAnsi="Times New Roman" w:cs="Times New Roman"/>
                <w:szCs w:val="24"/>
              </w:rPr>
              <w:t>，管理人員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有權決定場地使用權，並退還當次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用費用，或辦理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借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="00CD732A" w:rsidRPr="007D1145">
              <w:rPr>
                <w:rFonts w:ascii="Times New Roman" w:eastAsia="標楷體" w:hAnsi="Times New Roman" w:cs="Times New Roman"/>
                <w:szCs w:val="24"/>
              </w:rPr>
              <w:t>延期。</w:t>
            </w:r>
          </w:p>
          <w:p w:rsidR="0075326F" w:rsidRPr="007D1145" w:rsidRDefault="008B4EBC" w:rsidP="0075326F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以上相關事宜均依</w:t>
            </w:r>
            <w:r w:rsidR="00F03548" w:rsidRPr="007D1145">
              <w:rPr>
                <w:rFonts w:ascii="Times New Roman" w:eastAsia="標楷體" w:hAnsi="Times New Roman" w:cs="Times New Roman"/>
                <w:szCs w:val="24"/>
              </w:rPr>
              <w:t>輔仁大學人工草皮</w:t>
            </w:r>
            <w:r w:rsidR="008D4143" w:rsidRPr="007D1145">
              <w:rPr>
                <w:rFonts w:ascii="Times New Roman" w:eastAsia="標楷體" w:hAnsi="Times New Roman" w:cs="Times New Roman"/>
                <w:szCs w:val="24"/>
              </w:rPr>
              <w:t>足球場管理要點為準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5326F" w:rsidRPr="007D1145" w:rsidTr="00E56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10"/>
          </w:tcPr>
          <w:p w:rsidR="0075326F" w:rsidRPr="007D1145" w:rsidRDefault="0075326F" w:rsidP="00F96D15">
            <w:pPr>
              <w:ind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承辦人簽章</w:t>
            </w:r>
          </w:p>
        </w:tc>
      </w:tr>
      <w:tr w:rsidR="0075326F" w:rsidRPr="007D1145" w:rsidTr="00E5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10"/>
          </w:tcPr>
          <w:p w:rsidR="0075326F" w:rsidRPr="007D1145" w:rsidRDefault="0075326F" w:rsidP="00F96D15">
            <w:pPr>
              <w:ind w:left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1145">
              <w:rPr>
                <w:rFonts w:ascii="Times New Roman" w:eastAsia="標楷體" w:hAnsi="Times New Roman" w:cs="Times New Roman"/>
                <w:szCs w:val="24"/>
              </w:rPr>
              <w:t>退還保證金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7D1145">
              <w:rPr>
                <w:rFonts w:ascii="Times New Roman" w:eastAsia="標楷體" w:hAnsi="Times New Roman" w:cs="Times New Roman"/>
                <w:szCs w:val="24"/>
              </w:rPr>
              <w:t>申請人簽章</w:t>
            </w:r>
          </w:p>
        </w:tc>
      </w:tr>
    </w:tbl>
    <w:p w:rsidR="00481A7A" w:rsidRPr="007D1145" w:rsidRDefault="00481A7A" w:rsidP="0075326F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81A7A" w:rsidRPr="007D1145" w:rsidSect="009E27C9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CB" w:rsidRDefault="00C20BCB" w:rsidP="00CD732A">
      <w:r>
        <w:separator/>
      </w:r>
    </w:p>
  </w:endnote>
  <w:endnote w:type="continuationSeparator" w:id="0">
    <w:p w:rsidR="00C20BCB" w:rsidRDefault="00C20BCB" w:rsidP="00CD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CB" w:rsidRDefault="00C20BCB" w:rsidP="00CD732A">
      <w:r>
        <w:separator/>
      </w:r>
    </w:p>
  </w:footnote>
  <w:footnote w:type="continuationSeparator" w:id="0">
    <w:p w:rsidR="00C20BCB" w:rsidRDefault="00C20BCB" w:rsidP="00CD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5F1B"/>
    <w:multiLevelType w:val="hybridMultilevel"/>
    <w:tmpl w:val="CC7A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6638F"/>
    <w:multiLevelType w:val="hybridMultilevel"/>
    <w:tmpl w:val="6E8663F0"/>
    <w:lvl w:ilvl="0" w:tplc="C4F6C372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65D6B"/>
    <w:multiLevelType w:val="hybridMultilevel"/>
    <w:tmpl w:val="A5C27C9E"/>
    <w:lvl w:ilvl="0" w:tplc="1CD2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E34BB"/>
    <w:multiLevelType w:val="hybridMultilevel"/>
    <w:tmpl w:val="3C68E88E"/>
    <w:lvl w:ilvl="0" w:tplc="8940BC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6B437C"/>
    <w:multiLevelType w:val="hybridMultilevel"/>
    <w:tmpl w:val="6D0CDF8E"/>
    <w:lvl w:ilvl="0" w:tplc="AE3821EA">
      <w:start w:val="2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B568C"/>
    <w:multiLevelType w:val="hybridMultilevel"/>
    <w:tmpl w:val="821000B0"/>
    <w:lvl w:ilvl="0" w:tplc="AC0A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02D2C"/>
    <w:multiLevelType w:val="hybridMultilevel"/>
    <w:tmpl w:val="33F6BCCC"/>
    <w:lvl w:ilvl="0" w:tplc="ECA2B3B8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5412F"/>
    <w:multiLevelType w:val="hybridMultilevel"/>
    <w:tmpl w:val="DAD6D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96307C"/>
    <w:multiLevelType w:val="hybridMultilevel"/>
    <w:tmpl w:val="78A85B3A"/>
    <w:lvl w:ilvl="0" w:tplc="24DE9DB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666DD6"/>
    <w:multiLevelType w:val="hybridMultilevel"/>
    <w:tmpl w:val="594E745A"/>
    <w:lvl w:ilvl="0" w:tplc="572EF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75768B"/>
    <w:multiLevelType w:val="hybridMultilevel"/>
    <w:tmpl w:val="190651FC"/>
    <w:lvl w:ilvl="0" w:tplc="D6C61A7A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BE3D44"/>
    <w:multiLevelType w:val="hybridMultilevel"/>
    <w:tmpl w:val="D360A2D8"/>
    <w:lvl w:ilvl="0" w:tplc="89C484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2">
    <w:nsid w:val="2CD76592"/>
    <w:multiLevelType w:val="hybridMultilevel"/>
    <w:tmpl w:val="3C6E9F92"/>
    <w:lvl w:ilvl="0" w:tplc="C79AE17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422A52"/>
    <w:multiLevelType w:val="hybridMultilevel"/>
    <w:tmpl w:val="68C26F1E"/>
    <w:lvl w:ilvl="0" w:tplc="3A2E8068">
      <w:start w:val="1"/>
      <w:numFmt w:val="taiwaneseCountingThousand"/>
      <w:lvlText w:val="（%1）"/>
      <w:lvlJc w:val="left"/>
      <w:pPr>
        <w:ind w:left="460" w:hanging="4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6F10F2"/>
    <w:multiLevelType w:val="hybridMultilevel"/>
    <w:tmpl w:val="203E425A"/>
    <w:lvl w:ilvl="0" w:tplc="FB92CF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641AF"/>
    <w:multiLevelType w:val="hybridMultilevel"/>
    <w:tmpl w:val="22EC2FBC"/>
    <w:lvl w:ilvl="0" w:tplc="F96AE4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9A366AE"/>
    <w:multiLevelType w:val="hybridMultilevel"/>
    <w:tmpl w:val="60749724"/>
    <w:lvl w:ilvl="0" w:tplc="5344E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F039F8">
      <w:start w:val="1"/>
      <w:numFmt w:val="taiwaneseCountingThousand"/>
      <w:lvlText w:val="（%2）"/>
      <w:lvlJc w:val="left"/>
      <w:pPr>
        <w:ind w:left="1356" w:hanging="8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914E2C"/>
    <w:multiLevelType w:val="hybridMultilevel"/>
    <w:tmpl w:val="5AC6C1AC"/>
    <w:lvl w:ilvl="0" w:tplc="8940BC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330CF0"/>
    <w:multiLevelType w:val="hybridMultilevel"/>
    <w:tmpl w:val="62C80242"/>
    <w:lvl w:ilvl="0" w:tplc="BD18D3CA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F9479E"/>
    <w:multiLevelType w:val="hybridMultilevel"/>
    <w:tmpl w:val="2E7A6670"/>
    <w:lvl w:ilvl="0" w:tplc="2DFA2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9E01DE"/>
    <w:multiLevelType w:val="hybridMultilevel"/>
    <w:tmpl w:val="16E83966"/>
    <w:lvl w:ilvl="0" w:tplc="8E642FFC">
      <w:start w:val="1"/>
      <w:numFmt w:val="taiwaneseCountingThousand"/>
      <w:lvlText w:val="（%1）"/>
      <w:lvlJc w:val="left"/>
      <w:pPr>
        <w:ind w:left="460" w:hanging="4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CC2663"/>
    <w:multiLevelType w:val="hybridMultilevel"/>
    <w:tmpl w:val="C17E85A4"/>
    <w:lvl w:ilvl="0" w:tplc="8940BC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D6C61A7A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77683BF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0010AE"/>
    <w:multiLevelType w:val="hybridMultilevel"/>
    <w:tmpl w:val="2DFC9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635D1E"/>
    <w:multiLevelType w:val="hybridMultilevel"/>
    <w:tmpl w:val="0B2023B6"/>
    <w:lvl w:ilvl="0" w:tplc="3A2E8068">
      <w:start w:val="1"/>
      <w:numFmt w:val="taiwaneseCountingThousand"/>
      <w:lvlText w:val="（%1）"/>
      <w:lvlJc w:val="left"/>
      <w:pPr>
        <w:ind w:left="460" w:hanging="4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2B7689"/>
    <w:multiLevelType w:val="hybridMultilevel"/>
    <w:tmpl w:val="DD56EEEE"/>
    <w:lvl w:ilvl="0" w:tplc="AB02FE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EF760F"/>
    <w:multiLevelType w:val="hybridMultilevel"/>
    <w:tmpl w:val="24C0564C"/>
    <w:lvl w:ilvl="0" w:tplc="BF300AFE">
      <w:start w:val="3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2608E0"/>
    <w:multiLevelType w:val="hybridMultilevel"/>
    <w:tmpl w:val="810C2DC4"/>
    <w:lvl w:ilvl="0" w:tplc="B4CEB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40BD1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91A65"/>
    <w:multiLevelType w:val="hybridMultilevel"/>
    <w:tmpl w:val="3216C6D6"/>
    <w:lvl w:ilvl="0" w:tplc="83A273B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071550"/>
    <w:multiLevelType w:val="hybridMultilevel"/>
    <w:tmpl w:val="F244A19E"/>
    <w:lvl w:ilvl="0" w:tplc="C2C226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F40E8B"/>
    <w:multiLevelType w:val="hybridMultilevel"/>
    <w:tmpl w:val="662C20DA"/>
    <w:lvl w:ilvl="0" w:tplc="8940B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F44476"/>
    <w:multiLevelType w:val="hybridMultilevel"/>
    <w:tmpl w:val="5BBA4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60447"/>
    <w:multiLevelType w:val="hybridMultilevel"/>
    <w:tmpl w:val="6684720A"/>
    <w:lvl w:ilvl="0" w:tplc="EFDA31FE">
      <w:start w:val="1"/>
      <w:numFmt w:val="taiwaneseCountingThousand"/>
      <w:lvlText w:val="(%1)"/>
      <w:lvlJc w:val="left"/>
      <w:pPr>
        <w:ind w:left="467" w:hanging="4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875A7B"/>
    <w:multiLevelType w:val="hybridMultilevel"/>
    <w:tmpl w:val="002C178E"/>
    <w:lvl w:ilvl="0" w:tplc="EFBA64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18048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C24734"/>
    <w:multiLevelType w:val="hybridMultilevel"/>
    <w:tmpl w:val="168EC0C0"/>
    <w:lvl w:ilvl="0" w:tplc="147AE49A">
      <w:start w:val="1"/>
      <w:numFmt w:val="taiwaneseCountingThousand"/>
      <w:lvlText w:val="%1、"/>
      <w:lvlJc w:val="left"/>
      <w:pPr>
        <w:ind w:left="483" w:hanging="483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5D3933"/>
    <w:multiLevelType w:val="hybridMultilevel"/>
    <w:tmpl w:val="52F044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EB5526"/>
    <w:multiLevelType w:val="hybridMultilevel"/>
    <w:tmpl w:val="D1D222A0"/>
    <w:lvl w:ilvl="0" w:tplc="392837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8BB7A23"/>
    <w:multiLevelType w:val="hybridMultilevel"/>
    <w:tmpl w:val="5F54A39A"/>
    <w:lvl w:ilvl="0" w:tplc="ED4AB482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106702"/>
    <w:multiLevelType w:val="hybridMultilevel"/>
    <w:tmpl w:val="D6783C1E"/>
    <w:lvl w:ilvl="0" w:tplc="AF46C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C7158E"/>
    <w:multiLevelType w:val="hybridMultilevel"/>
    <w:tmpl w:val="4AB44488"/>
    <w:lvl w:ilvl="0" w:tplc="8940BC2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2"/>
  </w:num>
  <w:num w:numId="5">
    <w:abstractNumId w:val="5"/>
  </w:num>
  <w:num w:numId="6">
    <w:abstractNumId w:val="29"/>
  </w:num>
  <w:num w:numId="7">
    <w:abstractNumId w:val="28"/>
  </w:num>
  <w:num w:numId="8">
    <w:abstractNumId w:val="32"/>
  </w:num>
  <w:num w:numId="9">
    <w:abstractNumId w:val="26"/>
  </w:num>
  <w:num w:numId="10">
    <w:abstractNumId w:val="35"/>
  </w:num>
  <w:num w:numId="11">
    <w:abstractNumId w:val="7"/>
  </w:num>
  <w:num w:numId="12">
    <w:abstractNumId w:val="0"/>
  </w:num>
  <w:num w:numId="13">
    <w:abstractNumId w:val="19"/>
  </w:num>
  <w:num w:numId="14">
    <w:abstractNumId w:val="9"/>
  </w:num>
  <w:num w:numId="15">
    <w:abstractNumId w:val="24"/>
  </w:num>
  <w:num w:numId="16">
    <w:abstractNumId w:val="14"/>
  </w:num>
  <w:num w:numId="17">
    <w:abstractNumId w:val="37"/>
  </w:num>
  <w:num w:numId="18">
    <w:abstractNumId w:val="36"/>
  </w:num>
  <w:num w:numId="19">
    <w:abstractNumId w:val="6"/>
  </w:num>
  <w:num w:numId="20">
    <w:abstractNumId w:val="17"/>
  </w:num>
  <w:num w:numId="21">
    <w:abstractNumId w:val="21"/>
  </w:num>
  <w:num w:numId="22">
    <w:abstractNumId w:val="38"/>
  </w:num>
  <w:num w:numId="23">
    <w:abstractNumId w:val="22"/>
  </w:num>
  <w:num w:numId="24">
    <w:abstractNumId w:val="30"/>
  </w:num>
  <w:num w:numId="25">
    <w:abstractNumId w:val="1"/>
  </w:num>
  <w:num w:numId="26">
    <w:abstractNumId w:val="27"/>
  </w:num>
  <w:num w:numId="27">
    <w:abstractNumId w:val="12"/>
  </w:num>
  <w:num w:numId="28">
    <w:abstractNumId w:val="13"/>
  </w:num>
  <w:num w:numId="29">
    <w:abstractNumId w:val="11"/>
  </w:num>
  <w:num w:numId="30">
    <w:abstractNumId w:val="3"/>
  </w:num>
  <w:num w:numId="31">
    <w:abstractNumId w:val="16"/>
  </w:num>
  <w:num w:numId="32">
    <w:abstractNumId w:val="18"/>
  </w:num>
  <w:num w:numId="33">
    <w:abstractNumId w:val="31"/>
  </w:num>
  <w:num w:numId="34">
    <w:abstractNumId w:val="20"/>
  </w:num>
  <w:num w:numId="35">
    <w:abstractNumId w:val="25"/>
  </w:num>
  <w:num w:numId="36">
    <w:abstractNumId w:val="23"/>
  </w:num>
  <w:num w:numId="37">
    <w:abstractNumId w:val="4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D9E"/>
    <w:rsid w:val="00013751"/>
    <w:rsid w:val="00041A9F"/>
    <w:rsid w:val="0004338E"/>
    <w:rsid w:val="000439EF"/>
    <w:rsid w:val="00086643"/>
    <w:rsid w:val="000A3BBA"/>
    <w:rsid w:val="000A49B7"/>
    <w:rsid w:val="000B6315"/>
    <w:rsid w:val="000C47DF"/>
    <w:rsid w:val="00101F1B"/>
    <w:rsid w:val="00110CC3"/>
    <w:rsid w:val="00112485"/>
    <w:rsid w:val="00166BD7"/>
    <w:rsid w:val="00192335"/>
    <w:rsid w:val="001D21E0"/>
    <w:rsid w:val="001F29F8"/>
    <w:rsid w:val="001F4A38"/>
    <w:rsid w:val="00206943"/>
    <w:rsid w:val="00216BB6"/>
    <w:rsid w:val="00220E52"/>
    <w:rsid w:val="00221654"/>
    <w:rsid w:val="00226CE1"/>
    <w:rsid w:val="00250A57"/>
    <w:rsid w:val="002B6D14"/>
    <w:rsid w:val="002C6839"/>
    <w:rsid w:val="002E015C"/>
    <w:rsid w:val="002E1042"/>
    <w:rsid w:val="002F749D"/>
    <w:rsid w:val="00300533"/>
    <w:rsid w:val="00300EC4"/>
    <w:rsid w:val="00302347"/>
    <w:rsid w:val="0031485A"/>
    <w:rsid w:val="00345DF7"/>
    <w:rsid w:val="0037605F"/>
    <w:rsid w:val="00377A34"/>
    <w:rsid w:val="00387C4D"/>
    <w:rsid w:val="003B54BB"/>
    <w:rsid w:val="004324D2"/>
    <w:rsid w:val="00433564"/>
    <w:rsid w:val="00435AFA"/>
    <w:rsid w:val="00436BC4"/>
    <w:rsid w:val="00442A63"/>
    <w:rsid w:val="00451570"/>
    <w:rsid w:val="0045189D"/>
    <w:rsid w:val="00481A7A"/>
    <w:rsid w:val="00482D5C"/>
    <w:rsid w:val="00493A8B"/>
    <w:rsid w:val="004B2071"/>
    <w:rsid w:val="004B210D"/>
    <w:rsid w:val="004B293F"/>
    <w:rsid w:val="004B36C3"/>
    <w:rsid w:val="004C174B"/>
    <w:rsid w:val="004D629E"/>
    <w:rsid w:val="004F5553"/>
    <w:rsid w:val="004F60AA"/>
    <w:rsid w:val="004F6B91"/>
    <w:rsid w:val="0050126C"/>
    <w:rsid w:val="00527D9E"/>
    <w:rsid w:val="0053357D"/>
    <w:rsid w:val="00561868"/>
    <w:rsid w:val="00570FED"/>
    <w:rsid w:val="005806C0"/>
    <w:rsid w:val="005D46B9"/>
    <w:rsid w:val="005D5E62"/>
    <w:rsid w:val="005E15D5"/>
    <w:rsid w:val="00606E64"/>
    <w:rsid w:val="00647994"/>
    <w:rsid w:val="0065605B"/>
    <w:rsid w:val="00673A40"/>
    <w:rsid w:val="00677723"/>
    <w:rsid w:val="006A2E11"/>
    <w:rsid w:val="006B246E"/>
    <w:rsid w:val="006C09E8"/>
    <w:rsid w:val="006D15F6"/>
    <w:rsid w:val="006F0F6C"/>
    <w:rsid w:val="006F6099"/>
    <w:rsid w:val="007058A2"/>
    <w:rsid w:val="0072128B"/>
    <w:rsid w:val="0075326F"/>
    <w:rsid w:val="007575DC"/>
    <w:rsid w:val="00765EE2"/>
    <w:rsid w:val="00785270"/>
    <w:rsid w:val="00795451"/>
    <w:rsid w:val="00797065"/>
    <w:rsid w:val="007A5983"/>
    <w:rsid w:val="007D1145"/>
    <w:rsid w:val="00844343"/>
    <w:rsid w:val="008471B5"/>
    <w:rsid w:val="0087133D"/>
    <w:rsid w:val="00874570"/>
    <w:rsid w:val="00874812"/>
    <w:rsid w:val="00885946"/>
    <w:rsid w:val="008934BC"/>
    <w:rsid w:val="008B4EBC"/>
    <w:rsid w:val="008C1EB4"/>
    <w:rsid w:val="008C4F95"/>
    <w:rsid w:val="008D4143"/>
    <w:rsid w:val="008F4CD1"/>
    <w:rsid w:val="00903819"/>
    <w:rsid w:val="00912B88"/>
    <w:rsid w:val="00925936"/>
    <w:rsid w:val="00945BFA"/>
    <w:rsid w:val="00945DE2"/>
    <w:rsid w:val="0094603C"/>
    <w:rsid w:val="00952062"/>
    <w:rsid w:val="009569CE"/>
    <w:rsid w:val="009856EE"/>
    <w:rsid w:val="00995C73"/>
    <w:rsid w:val="009C35CD"/>
    <w:rsid w:val="009E27C9"/>
    <w:rsid w:val="009F6173"/>
    <w:rsid w:val="00A32857"/>
    <w:rsid w:val="00A46507"/>
    <w:rsid w:val="00A63E79"/>
    <w:rsid w:val="00A9443A"/>
    <w:rsid w:val="00AB4E4E"/>
    <w:rsid w:val="00AD32B6"/>
    <w:rsid w:val="00AF4977"/>
    <w:rsid w:val="00B07765"/>
    <w:rsid w:val="00B32431"/>
    <w:rsid w:val="00B32729"/>
    <w:rsid w:val="00BB50E5"/>
    <w:rsid w:val="00BF2E38"/>
    <w:rsid w:val="00C04D90"/>
    <w:rsid w:val="00C14EF1"/>
    <w:rsid w:val="00C20BCB"/>
    <w:rsid w:val="00C26A96"/>
    <w:rsid w:val="00C520FE"/>
    <w:rsid w:val="00CB554B"/>
    <w:rsid w:val="00CD732A"/>
    <w:rsid w:val="00CE775D"/>
    <w:rsid w:val="00CF0B4F"/>
    <w:rsid w:val="00CF0EE3"/>
    <w:rsid w:val="00D02F8E"/>
    <w:rsid w:val="00D17424"/>
    <w:rsid w:val="00D32662"/>
    <w:rsid w:val="00D4661F"/>
    <w:rsid w:val="00D5769E"/>
    <w:rsid w:val="00D64349"/>
    <w:rsid w:val="00D652AB"/>
    <w:rsid w:val="00D91C13"/>
    <w:rsid w:val="00DA76C9"/>
    <w:rsid w:val="00DE73A1"/>
    <w:rsid w:val="00E475DA"/>
    <w:rsid w:val="00E56E93"/>
    <w:rsid w:val="00E726A4"/>
    <w:rsid w:val="00E73ADF"/>
    <w:rsid w:val="00E81D01"/>
    <w:rsid w:val="00E81F18"/>
    <w:rsid w:val="00E92832"/>
    <w:rsid w:val="00EA32DB"/>
    <w:rsid w:val="00EA4572"/>
    <w:rsid w:val="00EC3E0E"/>
    <w:rsid w:val="00EC533C"/>
    <w:rsid w:val="00EE2862"/>
    <w:rsid w:val="00F03548"/>
    <w:rsid w:val="00F63B57"/>
    <w:rsid w:val="00F66B6D"/>
    <w:rsid w:val="00F947E8"/>
    <w:rsid w:val="00FC3574"/>
    <w:rsid w:val="00FE15C3"/>
    <w:rsid w:val="00FF63DE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E2571-B937-4F39-8A54-01FBB22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32A"/>
    <w:rPr>
      <w:sz w:val="20"/>
      <w:szCs w:val="20"/>
    </w:rPr>
  </w:style>
  <w:style w:type="table" w:customStyle="1" w:styleId="5-61">
    <w:name w:val="格線表格 5 深色 - 輔色 61"/>
    <w:basedOn w:val="a1"/>
    <w:uiPriority w:val="50"/>
    <w:rsid w:val="00CD73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7">
    <w:name w:val="List Paragraph"/>
    <w:basedOn w:val="a"/>
    <w:uiPriority w:val="34"/>
    <w:qFormat/>
    <w:rsid w:val="00CD732A"/>
    <w:pPr>
      <w:ind w:leftChars="200" w:left="480"/>
    </w:pPr>
  </w:style>
  <w:style w:type="table" w:customStyle="1" w:styleId="4-31">
    <w:name w:val="格線表格 4 - 輔色 31"/>
    <w:basedOn w:val="a1"/>
    <w:uiPriority w:val="49"/>
    <w:rsid w:val="004B207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4BE7-9026-412C-BA74-AA92E83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洪慶懷</dc:creator>
  <cp:lastModifiedBy>user12</cp:lastModifiedBy>
  <cp:revision>34</cp:revision>
  <cp:lastPrinted>2015-10-05T02:49:00Z</cp:lastPrinted>
  <dcterms:created xsi:type="dcterms:W3CDTF">2015-07-02T06:42:00Z</dcterms:created>
  <dcterms:modified xsi:type="dcterms:W3CDTF">2016-05-09T01:53:00Z</dcterms:modified>
</cp:coreProperties>
</file>